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87" w:rsidRPr="00085648" w:rsidRDefault="00642B87" w:rsidP="00642B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ПРИНЯТО</w:t>
      </w:r>
      <w:r w:rsidRPr="00085648">
        <w:rPr>
          <w:rFonts w:ascii="Times New Roman" w:hAnsi="Times New Roman"/>
        </w:rPr>
        <w:t xml:space="preserve">:                                                              </w:t>
      </w:r>
      <w:r>
        <w:rPr>
          <w:rFonts w:ascii="Times New Roman" w:hAnsi="Times New Roman"/>
        </w:rPr>
        <w:t xml:space="preserve"> </w:t>
      </w:r>
      <w:r w:rsidR="00A00A8C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УТВЕРЖДЕНО</w:t>
      </w:r>
      <w:r w:rsidRPr="00085648">
        <w:rPr>
          <w:rFonts w:ascii="Times New Roman" w:hAnsi="Times New Roman"/>
        </w:rPr>
        <w:t>:</w:t>
      </w:r>
    </w:p>
    <w:p w:rsidR="00642B87" w:rsidRPr="00085648" w:rsidRDefault="00642B87" w:rsidP="00642B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педагогическом совете</w:t>
      </w:r>
      <w:r w:rsidRPr="00085648">
        <w:rPr>
          <w:rFonts w:ascii="Times New Roman" w:hAnsi="Times New Roman"/>
        </w:rPr>
        <w:t xml:space="preserve">                                            </w:t>
      </w:r>
      <w:r w:rsidR="00A00A8C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приказом </w:t>
      </w:r>
      <w:r w:rsidR="00A00A8C">
        <w:rPr>
          <w:rFonts w:ascii="Times New Roman" w:hAnsi="Times New Roman"/>
        </w:rPr>
        <w:t>заведующего</w:t>
      </w:r>
      <w:r>
        <w:rPr>
          <w:rFonts w:ascii="Times New Roman" w:hAnsi="Times New Roman"/>
        </w:rPr>
        <w:t xml:space="preserve"> </w:t>
      </w:r>
      <w:r w:rsidR="004E2653">
        <w:rPr>
          <w:rFonts w:ascii="Times New Roman" w:hAnsi="Times New Roman"/>
        </w:rPr>
        <w:t>М</w:t>
      </w:r>
      <w:r w:rsidR="00A00A8C">
        <w:rPr>
          <w:rFonts w:ascii="Times New Roman" w:hAnsi="Times New Roman"/>
        </w:rPr>
        <w:t>Д</w:t>
      </w:r>
      <w:r w:rsidRPr="00085648">
        <w:rPr>
          <w:rFonts w:ascii="Times New Roman" w:hAnsi="Times New Roman"/>
        </w:rPr>
        <w:t>ОУ</w:t>
      </w:r>
    </w:p>
    <w:p w:rsidR="00642B87" w:rsidRDefault="00642B87" w:rsidP="00642B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</w:t>
      </w:r>
      <w:r w:rsidRPr="0008564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от </w:t>
      </w:r>
      <w:r w:rsidR="00A00A8C">
        <w:rPr>
          <w:rFonts w:ascii="Times New Roman" w:hAnsi="Times New Roman"/>
        </w:rPr>
        <w:t>1</w:t>
      </w:r>
      <w:r>
        <w:rPr>
          <w:rFonts w:ascii="Times New Roman" w:hAnsi="Times New Roman"/>
        </w:rPr>
        <w:t>4.</w:t>
      </w:r>
      <w:r w:rsidR="00A00A8C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</w:t>
      </w:r>
      <w:r w:rsidR="00A00A8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</w:t>
      </w:r>
      <w:r w:rsidRPr="00085648">
        <w:rPr>
          <w:rFonts w:ascii="Times New Roman" w:hAnsi="Times New Roman"/>
        </w:rPr>
        <w:t xml:space="preserve">                 </w:t>
      </w:r>
      <w:r w:rsidR="00A00A8C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«Ботовский </w:t>
      </w:r>
      <w:r w:rsidR="00A00A8C">
        <w:rPr>
          <w:rFonts w:ascii="Times New Roman" w:hAnsi="Times New Roman"/>
        </w:rPr>
        <w:t>детский сад «Звездочка</w:t>
      </w:r>
      <w:r>
        <w:rPr>
          <w:rFonts w:ascii="Times New Roman" w:hAnsi="Times New Roman"/>
        </w:rPr>
        <w:t>»</w:t>
      </w:r>
      <w:r w:rsidRPr="00085648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</w:t>
      </w:r>
      <w:r w:rsidRPr="00085648">
        <w:rPr>
          <w:rFonts w:ascii="Times New Roman" w:hAnsi="Times New Roman"/>
        </w:rPr>
        <w:t xml:space="preserve"> </w:t>
      </w:r>
    </w:p>
    <w:p w:rsidR="00642B87" w:rsidRPr="00E55DCC" w:rsidRDefault="00642B87" w:rsidP="00642B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 </w:t>
      </w:r>
      <w:r w:rsidR="00A00A8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                                                                          </w:t>
      </w:r>
      <w:r w:rsidR="00A00A8C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от </w:t>
      </w:r>
      <w:r w:rsidR="00A00A8C">
        <w:rPr>
          <w:rFonts w:ascii="Times New Roman" w:hAnsi="Times New Roman"/>
        </w:rPr>
        <w:t>1</w:t>
      </w:r>
      <w:r w:rsidR="004E2653">
        <w:rPr>
          <w:rFonts w:ascii="Times New Roman" w:hAnsi="Times New Roman"/>
        </w:rPr>
        <w:t>4.</w:t>
      </w:r>
      <w:r>
        <w:rPr>
          <w:rFonts w:ascii="Times New Roman" w:hAnsi="Times New Roman"/>
        </w:rPr>
        <w:t>10.202</w:t>
      </w:r>
      <w:r w:rsidR="00A00A8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 № </w:t>
      </w:r>
      <w:r w:rsidR="00A00A8C">
        <w:rPr>
          <w:rFonts w:ascii="Times New Roman" w:hAnsi="Times New Roman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42B87" w:rsidRPr="00762BAC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E2653" w:rsidRDefault="00642B87" w:rsidP="00642B87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762BAC">
        <w:rPr>
          <w:rFonts w:ascii="Times New Roman" w:eastAsia="Times New Roman" w:hAnsi="Times New Roman" w:cs="Calibri"/>
          <w:b/>
          <w:sz w:val="28"/>
          <w:szCs w:val="28"/>
        </w:rPr>
        <w:t xml:space="preserve">Положение об оценке коррупционных рисков </w:t>
      </w:r>
    </w:p>
    <w:p w:rsidR="00642B87" w:rsidRDefault="00642B87" w:rsidP="004E265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4E2653">
        <w:rPr>
          <w:rFonts w:ascii="Times New Roman" w:eastAsia="Times New Roman" w:hAnsi="Times New Roman" w:cs="Calibri"/>
          <w:b/>
          <w:sz w:val="28"/>
          <w:szCs w:val="28"/>
        </w:rPr>
        <w:t xml:space="preserve">в </w:t>
      </w:r>
      <w:r w:rsidR="004E2653" w:rsidRPr="004E2653">
        <w:rPr>
          <w:rFonts w:ascii="Times New Roman" w:eastAsia="Times New Roman" w:hAnsi="Times New Roman" w:cs="Calibri"/>
          <w:b/>
          <w:sz w:val="28"/>
          <w:szCs w:val="28"/>
        </w:rPr>
        <w:t>М</w:t>
      </w:r>
      <w:r w:rsidR="00A00A8C">
        <w:rPr>
          <w:rFonts w:ascii="Times New Roman" w:eastAsia="Times New Roman" w:hAnsi="Times New Roman" w:cs="Calibri"/>
          <w:b/>
          <w:sz w:val="28"/>
          <w:szCs w:val="28"/>
        </w:rPr>
        <w:t>Д</w:t>
      </w:r>
      <w:r w:rsidRPr="004E2653">
        <w:rPr>
          <w:rFonts w:ascii="Times New Roman" w:eastAsia="Times New Roman" w:hAnsi="Times New Roman" w:cs="Calibri"/>
          <w:b/>
          <w:sz w:val="28"/>
          <w:szCs w:val="28"/>
        </w:rPr>
        <w:t xml:space="preserve">ОУ «Ботовский </w:t>
      </w:r>
      <w:r w:rsidR="00A00A8C">
        <w:rPr>
          <w:rFonts w:ascii="Times New Roman" w:eastAsia="Times New Roman" w:hAnsi="Times New Roman" w:cs="Calibri"/>
          <w:b/>
          <w:sz w:val="28"/>
          <w:szCs w:val="28"/>
        </w:rPr>
        <w:t>детский сад «Звездочка</w:t>
      </w:r>
      <w:r w:rsidRPr="004E2653">
        <w:rPr>
          <w:rFonts w:ascii="Times New Roman" w:eastAsia="Times New Roman" w:hAnsi="Times New Roman" w:cs="Calibri"/>
          <w:b/>
          <w:sz w:val="28"/>
          <w:szCs w:val="28"/>
        </w:rPr>
        <w:t>»</w:t>
      </w:r>
    </w:p>
    <w:p w:rsidR="00642B87" w:rsidRPr="00762BAC" w:rsidRDefault="00A00A8C" w:rsidP="00642B87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 xml:space="preserve"> </w:t>
      </w:r>
    </w:p>
    <w:p w:rsidR="00642B87" w:rsidRPr="004E2653" w:rsidRDefault="00642B87" w:rsidP="00642B8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4E2653">
        <w:rPr>
          <w:rFonts w:ascii="Times New Roman" w:eastAsia="Times New Roman" w:hAnsi="Times New Roman" w:cs="Calibri"/>
          <w:b/>
          <w:sz w:val="28"/>
          <w:szCs w:val="28"/>
        </w:rPr>
        <w:t>Общие положения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1.1. Оценка коррупционных рисков является важнейшим элементом </w:t>
      </w:r>
      <w:proofErr w:type="spellStart"/>
      <w:r w:rsidRPr="004E2653">
        <w:rPr>
          <w:rFonts w:ascii="Times New Roman" w:eastAsia="Times New Roman" w:hAnsi="Times New Roman" w:cs="Calibri"/>
          <w:sz w:val="28"/>
          <w:szCs w:val="28"/>
        </w:rPr>
        <w:t>антикоррупционной</w:t>
      </w:r>
      <w:proofErr w:type="spellEnd"/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 политики </w:t>
      </w:r>
      <w:r w:rsidR="004E2653">
        <w:rPr>
          <w:rFonts w:ascii="Times New Roman" w:eastAsia="Times New Roman" w:hAnsi="Times New Roman" w:cs="Calibri"/>
          <w:sz w:val="28"/>
          <w:szCs w:val="28"/>
        </w:rPr>
        <w:t>М</w:t>
      </w:r>
      <w:r w:rsidR="00A00A8C">
        <w:rPr>
          <w:rFonts w:ascii="Times New Roman" w:eastAsia="Times New Roman" w:hAnsi="Times New Roman" w:cs="Calibri"/>
          <w:sz w:val="28"/>
          <w:szCs w:val="28"/>
        </w:rPr>
        <w:t>Д</w:t>
      </w: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ОУ «Ботовский </w:t>
      </w:r>
      <w:r w:rsidR="00A00A8C">
        <w:rPr>
          <w:rFonts w:ascii="Times New Roman" w:eastAsia="Times New Roman" w:hAnsi="Times New Roman" w:cs="Calibri"/>
          <w:sz w:val="28"/>
          <w:szCs w:val="28"/>
        </w:rPr>
        <w:t>детский сад «Звездочка</w:t>
      </w:r>
      <w:r w:rsidRPr="004E2653">
        <w:rPr>
          <w:rFonts w:ascii="Times New Roman" w:eastAsia="Times New Roman" w:hAnsi="Times New Roman" w:cs="Calibri"/>
          <w:sz w:val="28"/>
          <w:szCs w:val="28"/>
        </w:rPr>
        <w:t>»</w:t>
      </w:r>
      <w:r w:rsidR="004E2653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A00A8C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4E2653">
        <w:rPr>
          <w:rFonts w:ascii="Times New Roman" w:eastAsia="Times New Roman" w:hAnsi="Times New Roman" w:cs="Calibri"/>
          <w:i/>
          <w:sz w:val="28"/>
          <w:szCs w:val="28"/>
        </w:rPr>
        <w:t xml:space="preserve"> (</w:t>
      </w: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далее - Учреждение), позволяющая обеспечить соответствие реализуемых </w:t>
      </w:r>
      <w:proofErr w:type="spellStart"/>
      <w:r w:rsidRPr="004E2653">
        <w:rPr>
          <w:rFonts w:ascii="Times New Roman" w:eastAsia="Times New Roman" w:hAnsi="Times New Roman" w:cs="Calibri"/>
          <w:sz w:val="28"/>
          <w:szCs w:val="28"/>
        </w:rPr>
        <w:t>антикоррупционных</w:t>
      </w:r>
      <w:proofErr w:type="spellEnd"/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642B87" w:rsidRPr="004E2653" w:rsidRDefault="00642B87" w:rsidP="00642B87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4E2653">
        <w:rPr>
          <w:rFonts w:ascii="Times New Roman" w:eastAsia="Times New Roman" w:hAnsi="Times New Roman" w:cs="Calibri"/>
          <w:b/>
          <w:sz w:val="28"/>
          <w:szCs w:val="28"/>
        </w:rPr>
        <w:t>2. Порядок оценки коррупционных рисков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2.1. Оценка коррупционных рисков в деятельности Учреждения проводится как на стадии разработки </w:t>
      </w:r>
      <w:proofErr w:type="spellStart"/>
      <w:r w:rsidRPr="004E2653">
        <w:rPr>
          <w:rFonts w:ascii="Times New Roman" w:eastAsia="Times New Roman" w:hAnsi="Times New Roman" w:cs="Calibri"/>
          <w:sz w:val="28"/>
          <w:szCs w:val="28"/>
        </w:rPr>
        <w:t>антикоррупционной</w:t>
      </w:r>
      <w:proofErr w:type="spellEnd"/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 политики, так и после её утверждения на регулярной основе ежегодно до 1 марта.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2.2.  Оценку коррупционных рисков в деятельности Учреждения осуществляет должностное лицо, ответственное за профилактику коррупционных правонарушений.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2.3. Этапы проведения оценки коррупционных рисков:</w:t>
      </w:r>
    </w:p>
    <w:p w:rsidR="00642B87" w:rsidRPr="004E2653" w:rsidRDefault="00642B87" w:rsidP="00642B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Провести анализ деятельности Учреждения, выделив: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отдельные процессы;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составные элементы процессов (</w:t>
      </w:r>
      <w:proofErr w:type="spellStart"/>
      <w:r w:rsidRPr="004E2653">
        <w:rPr>
          <w:rFonts w:ascii="Times New Roman" w:eastAsia="Times New Roman" w:hAnsi="Times New Roman" w:cs="Calibri"/>
          <w:sz w:val="28"/>
          <w:szCs w:val="28"/>
        </w:rPr>
        <w:t>подпроцессы</w:t>
      </w:r>
      <w:proofErr w:type="spellEnd"/>
      <w:r w:rsidRPr="004E2653">
        <w:rPr>
          <w:rFonts w:ascii="Times New Roman" w:eastAsia="Times New Roman" w:hAnsi="Times New Roman" w:cs="Calibri"/>
          <w:sz w:val="28"/>
          <w:szCs w:val="28"/>
        </w:rPr>
        <w:t>).</w:t>
      </w:r>
    </w:p>
    <w:p w:rsidR="00642B87" w:rsidRPr="004E2653" w:rsidRDefault="00642B87" w:rsidP="00642B8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Выделить «критические точки» (элементы (</w:t>
      </w:r>
      <w:proofErr w:type="spellStart"/>
      <w:r w:rsidRPr="004E2653">
        <w:rPr>
          <w:rFonts w:ascii="Times New Roman" w:eastAsia="Times New Roman" w:hAnsi="Times New Roman" w:cs="Calibri"/>
          <w:sz w:val="28"/>
          <w:szCs w:val="28"/>
        </w:rPr>
        <w:t>подпроцессы</w:t>
      </w:r>
      <w:proofErr w:type="spellEnd"/>
      <w:r w:rsidRPr="004E2653">
        <w:rPr>
          <w:rFonts w:ascii="Times New Roman" w:eastAsia="Times New Roman" w:hAnsi="Times New Roman" w:cs="Calibri"/>
          <w:sz w:val="28"/>
          <w:szCs w:val="28"/>
        </w:rPr>
        <w:t>), при реализации которых наиболее вероятно возникновение коррупционных правонарушений).</w:t>
      </w:r>
    </w:p>
    <w:p w:rsidR="00642B87" w:rsidRPr="004E2653" w:rsidRDefault="00642B87" w:rsidP="00642B8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gramStart"/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Составить для </w:t>
      </w:r>
      <w:proofErr w:type="spellStart"/>
      <w:r w:rsidRPr="004E2653">
        <w:rPr>
          <w:rFonts w:ascii="Times New Roman" w:eastAsia="Times New Roman" w:hAnsi="Times New Roman" w:cs="Calibri"/>
          <w:sz w:val="28"/>
          <w:szCs w:val="28"/>
        </w:rPr>
        <w:t>подпроцессов</w:t>
      </w:r>
      <w:proofErr w:type="spellEnd"/>
      <w:r w:rsidRPr="004E2653">
        <w:rPr>
          <w:rFonts w:ascii="Times New Roman" w:eastAsia="Times New Roman" w:hAnsi="Times New Roman" w:cs="Calibri"/>
          <w:sz w:val="28"/>
          <w:szCs w:val="28"/>
        </w:rPr>
        <w:t>, реализация которых связана с коррупционным риском, описание возможных коррупционных правонарушений, включающее:</w:t>
      </w:r>
      <w:proofErr w:type="gramEnd"/>
    </w:p>
    <w:p w:rsidR="00642B87" w:rsidRPr="004E2653" w:rsidRDefault="00642B87" w:rsidP="00642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характеристику выгоды или преимущество, которое может быть </w:t>
      </w:r>
      <w:r w:rsidRPr="004E2653">
        <w:rPr>
          <w:rFonts w:ascii="Times New Roman" w:eastAsia="Times New Roman" w:hAnsi="Times New Roman" w:cs="Calibri"/>
          <w:sz w:val="28"/>
          <w:szCs w:val="28"/>
        </w:rPr>
        <w:lastRenderedPageBreak/>
        <w:t xml:space="preserve">получено работником Учреждения или Учреждением при совершении коррупционного правонарушения; </w:t>
      </w:r>
    </w:p>
    <w:p w:rsidR="00642B87" w:rsidRPr="004E2653" w:rsidRDefault="00642B87" w:rsidP="00642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 w:rsidRPr="004E2653">
        <w:rPr>
          <w:rFonts w:ascii="Times New Roman" w:eastAsia="Times New Roman" w:hAnsi="Times New Roman" w:cs="Calibri"/>
          <w:sz w:val="28"/>
          <w:szCs w:val="28"/>
        </w:rPr>
        <w:t>коррупциогенные</w:t>
      </w:r>
      <w:proofErr w:type="spellEnd"/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 должности);</w:t>
      </w:r>
    </w:p>
    <w:p w:rsidR="00642B87" w:rsidRPr="004E2653" w:rsidRDefault="00642B87" w:rsidP="00642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возможные формы осуществления коррупционных платежей (денежное вознаграждение, услуги, преимущества и т.д.).</w:t>
      </w:r>
    </w:p>
    <w:p w:rsidR="00642B87" w:rsidRPr="004E2653" w:rsidRDefault="00642B87" w:rsidP="00642B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Разработать на основании проведенного анализа карту коррупционных рисков Учреждения (сводное описание «критических точек» и возможных коррупционных  правонарушений). </w:t>
      </w:r>
    </w:p>
    <w:p w:rsidR="00642B87" w:rsidRPr="004E2653" w:rsidRDefault="00642B87" w:rsidP="00642B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</w:t>
      </w:r>
      <w:proofErr w:type="spellStart"/>
      <w:r w:rsidRPr="004E2653">
        <w:rPr>
          <w:rFonts w:ascii="Times New Roman" w:eastAsia="Times New Roman" w:hAnsi="Times New Roman" w:cs="Calibri"/>
          <w:sz w:val="28"/>
          <w:szCs w:val="28"/>
        </w:rPr>
        <w:t>антикоррупционные</w:t>
      </w:r>
      <w:proofErr w:type="spellEnd"/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 процедуры и требования </w:t>
      </w:r>
      <w:r w:rsidRPr="004E2653">
        <w:rPr>
          <w:rFonts w:ascii="Times New Roman" w:eastAsia="Times New Roman" w:hAnsi="Times New Roman" w:cs="Calibri"/>
          <w:i/>
          <w:sz w:val="28"/>
          <w:szCs w:val="28"/>
        </w:rPr>
        <w:t>(например, представление сведений о доходах, имуществе и обязательствах имущественного характера).</w:t>
      </w:r>
    </w:p>
    <w:p w:rsidR="00642B87" w:rsidRPr="004E2653" w:rsidRDefault="00642B87" w:rsidP="00642B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642B87" w:rsidRPr="004E2653" w:rsidRDefault="00642B87" w:rsidP="00642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>проведение обучающих мероприятий для работников Учреждения по вопросам противодействия коррупции;</w:t>
      </w:r>
    </w:p>
    <w:p w:rsidR="00642B87" w:rsidRPr="004E2653" w:rsidRDefault="00642B87" w:rsidP="00642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642B87" w:rsidRPr="004E2653" w:rsidRDefault="00642B87" w:rsidP="00642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642B87" w:rsidRPr="004E2653" w:rsidRDefault="00642B87" w:rsidP="00642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>внедрение систем электронного взаимодействия с гражданами и организациями;</w:t>
      </w:r>
    </w:p>
    <w:p w:rsidR="00642B87" w:rsidRPr="004E2653" w:rsidRDefault="00642B87" w:rsidP="00642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внутреннего </w:t>
      </w:r>
      <w:proofErr w:type="gramStart"/>
      <w:r w:rsidRPr="004E265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4E265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642B87" w:rsidRPr="004E2653" w:rsidRDefault="00642B87" w:rsidP="00642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 xml:space="preserve">регламентация сроков и порядка реализации </w:t>
      </w:r>
      <w:proofErr w:type="spellStart"/>
      <w:r w:rsidRPr="004E2653">
        <w:rPr>
          <w:rFonts w:ascii="Times New Roman" w:eastAsia="Times New Roman" w:hAnsi="Times New Roman" w:cs="Times New Roman"/>
          <w:sz w:val="28"/>
          <w:szCs w:val="28"/>
        </w:rPr>
        <w:t>подпроцессов</w:t>
      </w:r>
      <w:proofErr w:type="spellEnd"/>
      <w:r w:rsidRPr="004E2653">
        <w:rPr>
          <w:rFonts w:ascii="Times New Roman" w:eastAsia="Times New Roman" w:hAnsi="Times New Roman" w:cs="Times New Roman"/>
          <w:sz w:val="28"/>
          <w:szCs w:val="28"/>
        </w:rPr>
        <w:t xml:space="preserve"> с повышенным уровнем коррупционной уязвимости;</w:t>
      </w:r>
    </w:p>
    <w:p w:rsidR="00642B87" w:rsidRPr="004E2653" w:rsidRDefault="00642B87" w:rsidP="00642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642B87" w:rsidRPr="004E2653" w:rsidRDefault="00642B87" w:rsidP="00642B87">
      <w:pPr>
        <w:widowControl w:val="0"/>
        <w:autoSpaceDE w:val="0"/>
        <w:autoSpaceDN w:val="0"/>
        <w:spacing w:after="0" w:line="240" w:lineRule="auto"/>
        <w:ind w:left="357"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4E2653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3. Карта коррупционных рисков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3.1. Карта коррупционных рисков (далее – Карта) содержит: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</w:t>
      </w:r>
    </w:p>
    <w:p w:rsidR="00642B87" w:rsidRPr="004E2653" w:rsidRDefault="00642B87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полномочий);</w:t>
      </w:r>
    </w:p>
    <w:p w:rsidR="00642B87" w:rsidRPr="004E2653" w:rsidRDefault="00642B87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lastRenderedPageBreak/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642B87" w:rsidRPr="004E2653" w:rsidRDefault="00642B87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>меры по устранению или минимизации коррупционно-опасных функций.</w:t>
      </w:r>
    </w:p>
    <w:p w:rsidR="00642B87" w:rsidRPr="004E2653" w:rsidRDefault="00642B87" w:rsidP="0064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3.2. Карта разрабатывается должностным лицом, ответственным за профилактику коррупционных правонарушений в Учреждении, в соответствии с формой, </w:t>
      </w:r>
      <w:r w:rsidRPr="004E2653">
        <w:rPr>
          <w:rFonts w:ascii="Times New Roman" w:eastAsia="Calibri" w:hAnsi="Times New Roman" w:cs="Times New Roman"/>
          <w:sz w:val="28"/>
          <w:szCs w:val="28"/>
        </w:rPr>
        <w:t>указанной в приложении  к настоящему Положению</w:t>
      </w:r>
      <w:r w:rsidRPr="004E2653">
        <w:rPr>
          <w:rFonts w:ascii="Times New Roman" w:eastAsia="Times New Roman" w:hAnsi="Times New Roman" w:cs="Calibri"/>
          <w:sz w:val="28"/>
          <w:szCs w:val="28"/>
        </w:rPr>
        <w:t>, и утверждается руководителем Учреждения.</w:t>
      </w:r>
    </w:p>
    <w:p w:rsidR="00642B87" w:rsidRPr="004E2653" w:rsidRDefault="00642B87" w:rsidP="00642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Calibri"/>
          <w:sz w:val="28"/>
          <w:szCs w:val="28"/>
        </w:rPr>
        <w:t xml:space="preserve">3.3. </w:t>
      </w:r>
      <w:r w:rsidRPr="004E2653">
        <w:rPr>
          <w:rFonts w:ascii="Times New Roman" w:eastAsia="Times New Roman" w:hAnsi="Times New Roman" w:cs="Times New Roman"/>
          <w:sz w:val="28"/>
          <w:szCs w:val="28"/>
        </w:rPr>
        <w:t>Изменению карта подлежит:</w:t>
      </w:r>
    </w:p>
    <w:p w:rsidR="00642B87" w:rsidRPr="004E2653" w:rsidRDefault="00642B87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>по результатам ежегодного проведения оценки коррупционных рисков в Учреждении;</w:t>
      </w:r>
    </w:p>
    <w:p w:rsidR="00642B87" w:rsidRPr="004E2653" w:rsidRDefault="00642B87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</w:t>
      </w:r>
    </w:p>
    <w:p w:rsidR="00642B87" w:rsidRDefault="00642B87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53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фактов коррупции в Учреждении. </w:t>
      </w:r>
    </w:p>
    <w:p w:rsidR="004E2653" w:rsidRDefault="004E2653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653" w:rsidRDefault="004E2653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653" w:rsidRPr="004E2653" w:rsidRDefault="004E2653" w:rsidP="00642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B87" w:rsidRPr="00762BAC" w:rsidRDefault="00642B87" w:rsidP="00642B87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  <w:r w:rsidRPr="00762BAC">
        <w:rPr>
          <w:rFonts w:ascii="Times New Roman" w:eastAsia="Times New Roman" w:hAnsi="Times New Roman" w:cs="Calibri"/>
          <w:sz w:val="28"/>
        </w:rPr>
        <w:tab/>
      </w:r>
      <w:r w:rsidRPr="00762BAC">
        <w:rPr>
          <w:rFonts w:ascii="Times New Roman" w:eastAsia="Times New Roman" w:hAnsi="Times New Roman" w:cs="Calibri"/>
          <w:sz w:val="24"/>
          <w:szCs w:val="24"/>
        </w:rPr>
        <w:t xml:space="preserve">Приложение </w:t>
      </w:r>
    </w:p>
    <w:p w:rsidR="00642B87" w:rsidRDefault="00642B87" w:rsidP="00642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  <w:r w:rsidRPr="00762BAC">
        <w:rPr>
          <w:rFonts w:ascii="Times New Roman" w:eastAsia="Times New Roman" w:hAnsi="Times New Roman" w:cs="Calibri"/>
          <w:sz w:val="24"/>
          <w:szCs w:val="24"/>
        </w:rPr>
        <w:t>к Положению</w:t>
      </w:r>
      <w:r>
        <w:rPr>
          <w:rFonts w:ascii="Times New Roman" w:eastAsia="Times New Roman" w:hAnsi="Times New Roman" w:cs="Calibri"/>
          <w:sz w:val="24"/>
          <w:szCs w:val="24"/>
        </w:rPr>
        <w:t xml:space="preserve"> об оценке коррупционных рисков</w:t>
      </w:r>
    </w:p>
    <w:p w:rsidR="00642B87" w:rsidRPr="00E55DCC" w:rsidRDefault="00642B87" w:rsidP="00642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642B87" w:rsidRPr="00E55DCC" w:rsidRDefault="00642B87" w:rsidP="00642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762BAC">
        <w:rPr>
          <w:rFonts w:ascii="Times New Roman" w:eastAsia="Times New Roman" w:hAnsi="Times New Roman" w:cs="Calibri"/>
          <w:b/>
          <w:sz w:val="24"/>
          <w:szCs w:val="24"/>
        </w:rPr>
        <w:t>Карта коррупционных рисков</w:t>
      </w:r>
    </w:p>
    <w:tbl>
      <w:tblPr>
        <w:tblStyle w:val="a3"/>
        <w:tblW w:w="9493" w:type="dxa"/>
        <w:tblLayout w:type="fixed"/>
        <w:tblLook w:val="04A0"/>
      </w:tblPr>
      <w:tblGrid>
        <w:gridCol w:w="415"/>
        <w:gridCol w:w="1512"/>
        <w:gridCol w:w="1513"/>
        <w:gridCol w:w="1513"/>
        <w:gridCol w:w="1563"/>
        <w:gridCol w:w="1414"/>
        <w:gridCol w:w="1563"/>
      </w:tblGrid>
      <w:tr w:rsidR="00642B87" w:rsidRPr="00762BAC" w:rsidTr="00C444C4">
        <w:trPr>
          <w:trHeight w:val="41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>Критическая точка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Краткое описание возможной </w:t>
            </w:r>
            <w:proofErr w:type="spellStart"/>
            <w:proofErr w:type="gramStart"/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>коррупцион-ной</w:t>
            </w:r>
            <w:proofErr w:type="spellEnd"/>
            <w:proofErr w:type="gramEnd"/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схемы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>Подразделение и должности, замещение которых связано с коррупционными рисками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Вероятность риска, </w:t>
            </w:r>
            <w:proofErr w:type="spellStart"/>
            <w:proofErr w:type="gramStart"/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>потенциаль-ный</w:t>
            </w:r>
            <w:proofErr w:type="spellEnd"/>
            <w:proofErr w:type="gramEnd"/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вред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>Меры по минимизации рисков в критической точке</w:t>
            </w:r>
          </w:p>
        </w:tc>
      </w:tr>
      <w:tr w:rsidR="00642B87" w:rsidRPr="00762BAC" w:rsidTr="00C444C4">
        <w:trPr>
          <w:trHeight w:val="99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87" w:rsidRPr="00762BAC" w:rsidRDefault="00642B87" w:rsidP="00C444C4">
            <w:pPr>
              <w:spacing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87" w:rsidRPr="00762BAC" w:rsidRDefault="00642B87" w:rsidP="00C444C4">
            <w:pPr>
              <w:spacing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87" w:rsidRPr="00762BAC" w:rsidRDefault="00642B87" w:rsidP="00C444C4">
            <w:pPr>
              <w:spacing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87" w:rsidRPr="00762BAC" w:rsidRDefault="00642B87" w:rsidP="00C444C4">
            <w:pPr>
              <w:spacing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87" w:rsidRPr="00762BAC" w:rsidRDefault="00642B87" w:rsidP="00C444C4">
            <w:pPr>
              <w:spacing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>реализуемые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2BAC">
              <w:rPr>
                <w:rFonts w:ascii="Times New Roman" w:hAnsi="Times New Roman" w:cs="Times New Roman"/>
                <w:b/>
                <w:sz w:val="19"/>
                <w:szCs w:val="19"/>
              </w:rPr>
              <w:t>предлагаемые</w:t>
            </w:r>
          </w:p>
        </w:tc>
      </w:tr>
      <w:tr w:rsidR="00642B87" w:rsidRPr="00762BAC" w:rsidTr="00C444C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ind w:right="-11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87" w:rsidRPr="00762BAC" w:rsidRDefault="00642B87" w:rsidP="00C444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87" w:rsidRPr="00762BAC" w:rsidRDefault="00642B87" w:rsidP="00C444C4">
            <w:pPr>
              <w:pStyle w:val="Pa8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87" w:rsidRPr="00762BAC" w:rsidRDefault="00642B87" w:rsidP="00C444C4">
            <w:pPr>
              <w:pStyle w:val="Pa8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87" w:rsidRPr="00762BAC" w:rsidRDefault="00642B87" w:rsidP="00C444C4">
            <w:pPr>
              <w:pStyle w:val="Pa8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87" w:rsidRPr="00762BAC" w:rsidRDefault="00642B87" w:rsidP="00C444C4">
            <w:pPr>
              <w:pStyle w:val="Pa8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87" w:rsidRPr="00762BAC" w:rsidRDefault="00642B87" w:rsidP="00C444C4">
            <w:pPr>
              <w:pStyle w:val="Pa8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42B87" w:rsidRPr="00762BAC" w:rsidRDefault="00642B87" w:rsidP="00642B87">
      <w:pPr>
        <w:tabs>
          <w:tab w:val="left" w:pos="41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62BAC">
        <w:rPr>
          <w:rFonts w:ascii="Times New Roman" w:eastAsia="Times New Roman" w:hAnsi="Times New Roman" w:cs="Calibri"/>
          <w:sz w:val="28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42B87" w:rsidRDefault="00642B87" w:rsidP="00642B87">
      <w:pPr>
        <w:spacing w:after="0" w:line="240" w:lineRule="auto"/>
        <w:rPr>
          <w:rFonts w:ascii="Times New Roman" w:hAnsi="Times New Roman"/>
        </w:rPr>
      </w:pPr>
    </w:p>
    <w:p w:rsidR="00AE10CF" w:rsidRDefault="00AE10CF"/>
    <w:sectPr w:rsidR="00AE10CF" w:rsidSect="00AE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Bol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B87"/>
    <w:rsid w:val="004C509B"/>
    <w:rsid w:val="004D000E"/>
    <w:rsid w:val="004E2653"/>
    <w:rsid w:val="00642B87"/>
    <w:rsid w:val="00A00A8C"/>
    <w:rsid w:val="00AE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8">
    <w:name w:val="Pa8"/>
    <w:basedOn w:val="a"/>
    <w:next w:val="a"/>
    <w:uiPriority w:val="99"/>
    <w:semiHidden/>
    <w:rsid w:val="00642B87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table" w:styleId="a3">
    <w:name w:val="Table Grid"/>
    <w:basedOn w:val="a1"/>
    <w:uiPriority w:val="39"/>
    <w:rsid w:val="0064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DS-Botovo</dc:creator>
  <cp:keywords/>
  <dc:description/>
  <cp:lastModifiedBy>User</cp:lastModifiedBy>
  <cp:revision>4</cp:revision>
  <dcterms:created xsi:type="dcterms:W3CDTF">2023-12-12T07:38:00Z</dcterms:created>
  <dcterms:modified xsi:type="dcterms:W3CDTF">2024-10-13T07:44:00Z</dcterms:modified>
</cp:coreProperties>
</file>